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80" w:type="dxa"/>
        <w:tblInd w:w="-147" w:type="dxa"/>
        <w:tblLayout w:type="fixed"/>
        <w:tblLook w:val="04A0" w:firstRow="1" w:lastRow="0" w:firstColumn="1" w:lastColumn="0" w:noHBand="0" w:noVBand="1"/>
      </w:tblPr>
      <w:tblGrid>
        <w:gridCol w:w="4619"/>
        <w:gridCol w:w="6577"/>
        <w:gridCol w:w="3684"/>
      </w:tblGrid>
      <w:tr w:rsidR="00DB383B" w14:paraId="4CDBC50F" w14:textId="77777777" w:rsidTr="008B312A">
        <w:trPr>
          <w:trHeight w:val="103"/>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BF3833" w14:textId="77777777" w:rsidR="00DB383B" w:rsidRDefault="00DB383B" w:rsidP="008B312A">
            <w:pPr>
              <w:spacing w:line="240" w:lineRule="auto"/>
              <w:jc w:val="center"/>
              <w:rPr>
                <w:rFonts w:asciiTheme="majorHAnsi" w:hAnsiTheme="majorHAnsi" w:cstheme="majorHAnsi"/>
                <w:b/>
              </w:rPr>
            </w:pPr>
            <w:r>
              <w:rPr>
                <w:rFonts w:asciiTheme="majorHAnsi" w:hAnsiTheme="majorHAnsi" w:cstheme="majorHAnsi"/>
                <w:b/>
              </w:rPr>
              <w:t>Science: Biology</w:t>
            </w:r>
          </w:p>
        </w:tc>
      </w:tr>
      <w:tr w:rsidR="00DB383B" w14:paraId="338F7C99" w14:textId="77777777" w:rsidTr="008B312A">
        <w:trPr>
          <w:trHeight w:val="101"/>
        </w:trPr>
        <w:tc>
          <w:tcPr>
            <w:tcW w:w="14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3A3B2" w14:textId="77777777" w:rsidR="00DB383B" w:rsidRDefault="00DB383B" w:rsidP="008B312A">
            <w:pPr>
              <w:autoSpaceDE w:val="0"/>
              <w:autoSpaceDN w:val="0"/>
              <w:adjustRightInd w:val="0"/>
              <w:spacing w:line="240" w:lineRule="auto"/>
              <w:jc w:val="center"/>
              <w:rPr>
                <w:rFonts w:asciiTheme="majorHAnsi" w:hAnsiTheme="majorHAnsi" w:cstheme="majorHAnsi"/>
                <w:color w:val="11C1FA"/>
                <w:lang w:val="en-GB"/>
              </w:rPr>
            </w:pPr>
            <w:r>
              <w:rPr>
                <w:rFonts w:asciiTheme="majorHAnsi" w:hAnsiTheme="majorHAnsi" w:cstheme="majorHAnsi"/>
              </w:rPr>
              <w:t xml:space="preserve">Milestone 3 - Biology - To understand </w:t>
            </w:r>
            <w:proofErr w:type="gramStart"/>
            <w:r>
              <w:rPr>
                <w:rFonts w:asciiTheme="majorHAnsi" w:hAnsiTheme="majorHAnsi" w:cstheme="majorHAnsi"/>
              </w:rPr>
              <w:t>plants(</w:t>
            </w:r>
            <w:proofErr w:type="gramEnd"/>
            <w:r>
              <w:rPr>
                <w:rFonts w:asciiTheme="majorHAnsi" w:hAnsiTheme="majorHAnsi" w:cstheme="majorHAnsi"/>
              </w:rPr>
              <w:t>2 indicators)</w:t>
            </w:r>
          </w:p>
          <w:p w14:paraId="404BB5F0" w14:textId="77777777" w:rsidR="00DB383B" w:rsidRDefault="00DB383B" w:rsidP="008B312A">
            <w:pPr>
              <w:spacing w:line="240" w:lineRule="auto"/>
              <w:jc w:val="center"/>
              <w:rPr>
                <w:rFonts w:asciiTheme="majorHAnsi" w:hAnsiTheme="majorHAnsi" w:cstheme="majorHAnsi"/>
              </w:rPr>
            </w:pPr>
          </w:p>
        </w:tc>
      </w:tr>
      <w:tr w:rsidR="00DB383B" w14:paraId="4BF265C0" w14:textId="77777777" w:rsidTr="008B312A">
        <w:trPr>
          <w:trHeight w:val="652"/>
        </w:trPr>
        <w:tc>
          <w:tcPr>
            <w:tcW w:w="4619" w:type="dxa"/>
            <w:tcBorders>
              <w:top w:val="single" w:sz="4" w:space="0" w:color="auto"/>
              <w:left w:val="single" w:sz="4" w:space="0" w:color="auto"/>
              <w:bottom w:val="single" w:sz="4" w:space="0" w:color="auto"/>
              <w:right w:val="single" w:sz="4" w:space="0" w:color="auto"/>
            </w:tcBorders>
            <w:shd w:val="clear" w:color="auto" w:fill="FFFFFF" w:themeFill="background1"/>
          </w:tcPr>
          <w:p w14:paraId="22ABCD34" w14:textId="77777777" w:rsidR="00DB383B" w:rsidRDefault="00DB383B" w:rsidP="008B312A">
            <w:pPr>
              <w:spacing w:line="240" w:lineRule="auto"/>
              <w:rPr>
                <w:rFonts w:asciiTheme="majorHAnsi" w:hAnsiTheme="majorHAnsi" w:cstheme="majorHAnsi"/>
              </w:rPr>
            </w:pPr>
            <w:r>
              <w:rPr>
                <w:rFonts w:asciiTheme="majorHAnsi" w:hAnsiTheme="majorHAnsi" w:cstheme="majorHAnsi"/>
              </w:rPr>
              <w:t>Year Group/Class:  Elm</w:t>
            </w:r>
          </w:p>
          <w:p w14:paraId="33EC12A4" w14:textId="77777777" w:rsidR="00DB383B" w:rsidRDefault="00DB383B" w:rsidP="008B312A">
            <w:pPr>
              <w:spacing w:line="240" w:lineRule="auto"/>
              <w:rPr>
                <w:rFonts w:asciiTheme="majorHAnsi" w:hAnsiTheme="majorHAnsi" w:cstheme="majorHAnsi"/>
              </w:rPr>
            </w:pPr>
            <w:r>
              <w:rPr>
                <w:rFonts w:asciiTheme="majorHAnsi" w:hAnsiTheme="majorHAnsi" w:cstheme="majorHAnsi"/>
              </w:rPr>
              <w:t xml:space="preserve">Term: </w:t>
            </w:r>
            <w:proofErr w:type="spellStart"/>
            <w:proofErr w:type="gramStart"/>
            <w:r>
              <w:rPr>
                <w:rFonts w:asciiTheme="majorHAnsi" w:hAnsiTheme="majorHAnsi" w:cstheme="majorHAnsi"/>
              </w:rPr>
              <w:t>SummerTerm</w:t>
            </w:r>
            <w:proofErr w:type="spellEnd"/>
            <w:r>
              <w:rPr>
                <w:rFonts w:asciiTheme="majorHAnsi" w:hAnsiTheme="majorHAnsi" w:cstheme="majorHAnsi"/>
              </w:rPr>
              <w:t xml:space="preserve">  2023</w:t>
            </w:r>
            <w:proofErr w:type="gramEnd"/>
          </w:p>
          <w:p w14:paraId="0293F3C0" w14:textId="77777777" w:rsidR="00DB383B" w:rsidRDefault="00DB383B" w:rsidP="008B312A">
            <w:pPr>
              <w:spacing w:line="276" w:lineRule="auto"/>
              <w:rPr>
                <w:rFonts w:asciiTheme="majorHAnsi" w:hAnsiTheme="majorHAnsi" w:cstheme="majorHAnsi"/>
              </w:rPr>
            </w:pPr>
          </w:p>
        </w:tc>
        <w:tc>
          <w:tcPr>
            <w:tcW w:w="10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FABBE2" w14:textId="77777777" w:rsidR="00DB383B" w:rsidRDefault="00DB383B" w:rsidP="008B312A">
            <w:pPr>
              <w:spacing w:line="240" w:lineRule="auto"/>
              <w:rPr>
                <w:rFonts w:asciiTheme="majorHAnsi" w:hAnsiTheme="majorHAnsi" w:cstheme="majorHAnsi"/>
              </w:rPr>
            </w:pPr>
            <w:r>
              <w:rPr>
                <w:rFonts w:asciiTheme="majorHAnsi" w:hAnsiTheme="majorHAnsi" w:cstheme="majorHAnsi"/>
              </w:rPr>
              <w:t>Topic:  Plants</w:t>
            </w:r>
          </w:p>
          <w:p w14:paraId="2E068A3F" w14:textId="77777777" w:rsidR="00DB383B" w:rsidRDefault="00DB383B" w:rsidP="008B312A">
            <w:pPr>
              <w:spacing w:line="240" w:lineRule="auto"/>
              <w:rPr>
                <w:rFonts w:asciiTheme="majorHAnsi" w:hAnsiTheme="majorHAnsi" w:cstheme="majorHAnsi"/>
              </w:rPr>
            </w:pPr>
          </w:p>
        </w:tc>
      </w:tr>
      <w:tr w:rsidR="00DB383B" w14:paraId="4C6202AA" w14:textId="77777777" w:rsidTr="008B312A">
        <w:trPr>
          <w:trHeight w:val="1065"/>
        </w:trPr>
        <w:tc>
          <w:tcPr>
            <w:tcW w:w="148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D365FC3" w14:textId="77777777" w:rsidR="00DB383B" w:rsidRDefault="00DB383B" w:rsidP="008B312A">
            <w:pPr>
              <w:spacing w:line="276" w:lineRule="auto"/>
              <w:rPr>
                <w:rFonts w:asciiTheme="majorHAnsi" w:hAnsiTheme="majorHAnsi" w:cstheme="majorHAnsi"/>
              </w:rPr>
            </w:pPr>
            <w:r>
              <w:rPr>
                <w:rFonts w:asciiTheme="majorHAnsi" w:hAnsiTheme="majorHAnsi" w:cstheme="majorHAnsi"/>
              </w:rPr>
              <w:t>Prior Knowledge/Teaching</w:t>
            </w:r>
            <w:proofErr w:type="gramStart"/>
            <w:r>
              <w:rPr>
                <w:rFonts w:asciiTheme="majorHAnsi" w:hAnsiTheme="majorHAnsi" w:cstheme="majorHAnsi"/>
              </w:rPr>
              <w:t>:  (</w:t>
            </w:r>
            <w:proofErr w:type="gramEnd"/>
            <w:r>
              <w:rPr>
                <w:rFonts w:asciiTheme="majorHAnsi" w:hAnsiTheme="majorHAnsi" w:cstheme="majorHAnsi"/>
              </w:rPr>
              <w:t xml:space="preserve">What does this unit build on?)  </w:t>
            </w:r>
          </w:p>
          <w:p w14:paraId="1A04984E" w14:textId="77777777" w:rsidR="00DB383B" w:rsidRDefault="00DB383B" w:rsidP="008B312A">
            <w:pPr>
              <w:spacing w:line="276" w:lineRule="auto"/>
            </w:pPr>
            <w:r>
              <w:rPr>
                <w:rFonts w:asciiTheme="majorHAnsi" w:hAnsiTheme="majorHAnsi" w:cstheme="majorHAnsi"/>
              </w:rPr>
              <w:t xml:space="preserve">Milestone 1: </w:t>
            </w:r>
            <w:r>
              <w:t xml:space="preserve">Identify and name a variety of common plants, including garden plants, wild </w:t>
            </w:r>
            <w:proofErr w:type="gramStart"/>
            <w:r>
              <w:t>plants</w:t>
            </w:r>
            <w:proofErr w:type="gramEnd"/>
            <w:r>
              <w:t xml:space="preserve"> and trees and those classified as deciduous and evergreen.  Identify and describe the basic structure of a variety of common flowering plants, including roots, stem/trunk, leaves and flowers.  Observe and describe how seeds and bulbs grow into mature plants.  Find out and describe how plants need water, light and a suitable temperature to grow and stay healthy.</w:t>
            </w:r>
            <w:r>
              <w:rPr>
                <w:rFonts w:asciiTheme="majorHAnsi" w:hAnsiTheme="majorHAnsi" w:cstheme="majorHAnsi"/>
              </w:rPr>
              <w:t xml:space="preserve"> </w:t>
            </w:r>
          </w:p>
          <w:p w14:paraId="3D53A15B" w14:textId="77777777" w:rsidR="00DB383B" w:rsidRDefault="00DB383B" w:rsidP="008B312A">
            <w:pPr>
              <w:spacing w:line="276" w:lineRule="auto"/>
              <w:rPr>
                <w:rFonts w:asciiTheme="majorHAnsi" w:hAnsiTheme="majorHAnsi" w:cstheme="majorHAnsi"/>
              </w:rPr>
            </w:pPr>
            <w:r>
              <w:t>Milestone 2:  Identify and describe the functions of different parts of flowering plants: roots, stem, leaves and flowers.  Explore the requirements of plants for life and growth (air, light, water, nutrients from soil, and room to grow) and how they vary from plant to plant.  Investigate the way in which water is transported within plants.  Explore the role of flowers in the life cycle of flowering plants, including pollination, seed formation and seed dispersal.</w:t>
            </w:r>
          </w:p>
        </w:tc>
      </w:tr>
      <w:tr w:rsidR="00DB383B" w14:paraId="1F90BFB4" w14:textId="77777777" w:rsidTr="008B312A">
        <w:trPr>
          <w:trHeight w:val="101"/>
        </w:trPr>
        <w:tc>
          <w:tcPr>
            <w:tcW w:w="11196" w:type="dxa"/>
            <w:gridSpan w:val="2"/>
            <w:tcBorders>
              <w:top w:val="single" w:sz="4" w:space="0" w:color="auto"/>
              <w:left w:val="single" w:sz="4" w:space="0" w:color="auto"/>
              <w:bottom w:val="single" w:sz="4" w:space="0" w:color="auto"/>
              <w:right w:val="single" w:sz="4" w:space="0" w:color="auto"/>
            </w:tcBorders>
            <w:hideMark/>
          </w:tcPr>
          <w:p w14:paraId="670D0F18" w14:textId="77777777" w:rsidR="00DB383B" w:rsidRDefault="00DB383B" w:rsidP="008B312A">
            <w:pPr>
              <w:spacing w:line="240" w:lineRule="auto"/>
              <w:rPr>
                <w:rFonts w:asciiTheme="majorHAnsi" w:hAnsiTheme="majorHAnsi" w:cstheme="majorHAnsi"/>
                <w:color w:val="FF0000"/>
              </w:rPr>
            </w:pPr>
            <w:r>
              <w:rPr>
                <w:rFonts w:asciiTheme="majorHAnsi" w:hAnsiTheme="majorHAnsi" w:cstheme="majorHAnsi"/>
              </w:rPr>
              <w:t xml:space="preserve">Lenses:  What we want children to know (Curriculum) </w:t>
            </w:r>
            <w:r>
              <w:rPr>
                <w:rFonts w:asciiTheme="majorHAnsi" w:hAnsiTheme="majorHAnsi" w:cstheme="majorHAnsi"/>
                <w:color w:val="FF0000"/>
              </w:rPr>
              <w:t>(Chris Quigley Objectives)</w:t>
            </w:r>
            <w:r>
              <w:t xml:space="preserve"> </w:t>
            </w:r>
          </w:p>
          <w:p w14:paraId="7B08F5AA" w14:textId="77777777" w:rsidR="00DB383B" w:rsidRDefault="00DB383B" w:rsidP="008B312A">
            <w:pPr>
              <w:spacing w:line="240" w:lineRule="auto"/>
              <w:rPr>
                <w:noProof/>
              </w:rPr>
            </w:pPr>
            <w:r>
              <w:rPr>
                <w:noProof/>
              </w:rPr>
              <w:drawing>
                <wp:inline distT="0" distB="0" distL="0" distR="0" wp14:anchorId="0F171F15" wp14:editId="05100F12">
                  <wp:extent cx="1228725" cy="1228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14:paraId="21C574D1" w14:textId="77777777" w:rsidR="00DB383B" w:rsidRDefault="00DB383B" w:rsidP="008B312A">
            <w:pPr>
              <w:spacing w:line="240" w:lineRule="auto"/>
              <w:rPr>
                <w:noProof/>
              </w:rPr>
            </w:pPr>
            <w:r>
              <w:rPr>
                <w:noProof/>
              </w:rPr>
              <w:drawing>
                <wp:inline distT="0" distB="0" distL="0" distR="0" wp14:anchorId="541EDFFB" wp14:editId="3F839419">
                  <wp:extent cx="1329055" cy="1329055"/>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9055" cy="1329055"/>
                          </a:xfrm>
                          <a:prstGeom prst="rect">
                            <a:avLst/>
                          </a:prstGeom>
                          <a:noFill/>
                          <a:ln>
                            <a:noFill/>
                          </a:ln>
                        </pic:spPr>
                      </pic:pic>
                    </a:graphicData>
                  </a:graphic>
                </wp:inline>
              </w:drawing>
            </w:r>
            <w:r>
              <w:rPr>
                <w:noProof/>
              </w:rPr>
              <w:t xml:space="preserve"> </w:t>
            </w:r>
            <w:r>
              <w:rPr>
                <w:noProof/>
              </w:rPr>
              <w:drawing>
                <wp:inline distT="0" distB="0" distL="0" distR="0" wp14:anchorId="35D55CD9" wp14:editId="5557BB89">
                  <wp:extent cx="1360805" cy="1360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0805" cy="1360805"/>
                          </a:xfrm>
                          <a:prstGeom prst="rect">
                            <a:avLst/>
                          </a:prstGeom>
                          <a:noFill/>
                          <a:ln>
                            <a:noFill/>
                          </a:ln>
                        </pic:spPr>
                      </pic:pic>
                    </a:graphicData>
                  </a:graphic>
                </wp:inline>
              </w:drawing>
            </w:r>
            <w:r>
              <w:rPr>
                <w:noProof/>
              </w:rPr>
              <w:drawing>
                <wp:inline distT="0" distB="0" distL="0" distR="0" wp14:anchorId="21C25448" wp14:editId="37281C02">
                  <wp:extent cx="1414145" cy="1414145"/>
                  <wp:effectExtent l="0" t="0" r="0" b="0"/>
                  <wp:docPr id="3" name="Picture 3"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unburst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4145" cy="1414145"/>
                          </a:xfrm>
                          <a:prstGeom prst="rect">
                            <a:avLst/>
                          </a:prstGeom>
                          <a:noFill/>
                          <a:ln>
                            <a:noFill/>
                          </a:ln>
                        </pic:spPr>
                      </pic:pic>
                    </a:graphicData>
                  </a:graphic>
                </wp:inline>
              </w:drawing>
            </w:r>
          </w:p>
          <w:p w14:paraId="2F1F4BB8" w14:textId="77777777" w:rsidR="00DB383B" w:rsidRDefault="00DB383B" w:rsidP="008B312A">
            <w:pPr>
              <w:spacing w:line="240" w:lineRule="auto"/>
              <w:rPr>
                <w:rFonts w:asciiTheme="majorHAnsi" w:hAnsiTheme="majorHAnsi" w:cstheme="majorHAnsi"/>
                <w:b/>
              </w:rPr>
            </w:pPr>
            <w:r>
              <w:rPr>
                <w:noProof/>
              </w:rPr>
              <w:drawing>
                <wp:inline distT="0" distB="0" distL="0" distR="0" wp14:anchorId="18C74801" wp14:editId="30220895">
                  <wp:extent cx="1062990" cy="1062990"/>
                  <wp:effectExtent l="0" t="0" r="3810" b="3810"/>
                  <wp:docPr id="2" name="Picture 2" descr="Sunburst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nburst char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inline>
              </w:drawing>
            </w:r>
            <w:r>
              <w:rPr>
                <w:noProof/>
              </w:rPr>
              <w:drawing>
                <wp:inline distT="0" distB="0" distL="0" distR="0" wp14:anchorId="24B01B24" wp14:editId="130DF3D8">
                  <wp:extent cx="1148080" cy="10845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080" cy="1084580"/>
                          </a:xfrm>
                          <a:prstGeom prst="rect">
                            <a:avLst/>
                          </a:prstGeom>
                          <a:noFill/>
                          <a:ln>
                            <a:noFill/>
                          </a:ln>
                        </pic:spPr>
                      </pic:pic>
                    </a:graphicData>
                  </a:graphic>
                </wp:inline>
              </w:drawing>
            </w:r>
          </w:p>
          <w:p w14:paraId="5EA8AADB" w14:textId="77777777" w:rsidR="00DB383B" w:rsidRDefault="00DB383B" w:rsidP="008B312A">
            <w:pPr>
              <w:spacing w:line="240" w:lineRule="auto"/>
              <w:rPr>
                <w:rFonts w:asciiTheme="majorHAnsi" w:hAnsiTheme="majorHAnsi" w:cstheme="majorHAnsi"/>
                <w:b/>
              </w:rPr>
            </w:pPr>
          </w:p>
        </w:tc>
        <w:tc>
          <w:tcPr>
            <w:tcW w:w="3684" w:type="dxa"/>
            <w:tcBorders>
              <w:top w:val="single" w:sz="4" w:space="0" w:color="auto"/>
              <w:left w:val="single" w:sz="4" w:space="0" w:color="auto"/>
              <w:bottom w:val="single" w:sz="4" w:space="0" w:color="auto"/>
              <w:right w:val="single" w:sz="4" w:space="0" w:color="auto"/>
            </w:tcBorders>
          </w:tcPr>
          <w:p w14:paraId="07AF8BAC" w14:textId="77777777" w:rsidR="00DB383B" w:rsidRDefault="00DB383B" w:rsidP="008B312A">
            <w:pPr>
              <w:spacing w:line="240" w:lineRule="auto"/>
              <w:rPr>
                <w:rFonts w:asciiTheme="majorHAnsi" w:hAnsiTheme="majorHAnsi" w:cstheme="majorHAnsi"/>
                <w:bCs/>
                <w:lang w:val="en-GB"/>
              </w:rPr>
            </w:pPr>
            <w:r>
              <w:rPr>
                <w:rFonts w:asciiTheme="majorHAnsi" w:hAnsiTheme="majorHAnsi" w:cstheme="majorHAnsi"/>
                <w:bCs/>
                <w:lang w:val="en-GB"/>
              </w:rPr>
              <w:t>Key Vocab</w:t>
            </w:r>
          </w:p>
          <w:p w14:paraId="748DFF7A" w14:textId="77777777" w:rsidR="00DB383B" w:rsidRDefault="00DB383B" w:rsidP="008B312A">
            <w:pPr>
              <w:spacing w:line="240" w:lineRule="auto"/>
              <w:rPr>
                <w:rFonts w:asciiTheme="majorHAnsi" w:hAnsiTheme="majorHAnsi" w:cstheme="majorHAnsi"/>
                <w:bCs/>
                <w:lang w:val="en-GB"/>
              </w:rPr>
            </w:pPr>
          </w:p>
          <w:p w14:paraId="068EDBCB" w14:textId="77777777" w:rsidR="00DB383B" w:rsidRDefault="00DB383B" w:rsidP="008B312A">
            <w:pPr>
              <w:spacing w:line="240" w:lineRule="auto"/>
              <w:rPr>
                <w:rFonts w:asciiTheme="majorHAnsi" w:hAnsiTheme="majorHAnsi" w:cstheme="majorHAnsi"/>
              </w:rPr>
            </w:pPr>
            <w:r>
              <w:rPr>
                <w:rFonts w:asciiTheme="majorHAnsi" w:hAnsiTheme="majorHAnsi" w:cstheme="majorHAnsi"/>
              </w:rPr>
              <w:t>Adaptation, anther, botanist, botany, carbon dioxide, chlorophyll, compound leaves, deciduous, dispersal, environment, evergreen, family, filament, foliage, germination, habitat, horticulture, horticulturist, humidity, nectar, node, nutrient, oxygen, photosynthesis, pollen, pollination, reproduction, root, sepal, species, stamen, stem, stigma, tendril, transpiration, vein, vine.</w:t>
            </w:r>
          </w:p>
          <w:p w14:paraId="3192A096" w14:textId="77777777" w:rsidR="00DB383B" w:rsidRDefault="00DB383B" w:rsidP="008B312A">
            <w:pPr>
              <w:spacing w:line="240" w:lineRule="auto"/>
              <w:rPr>
                <w:rFonts w:asciiTheme="majorHAnsi" w:hAnsiTheme="majorHAnsi" w:cstheme="majorHAnsi"/>
              </w:rPr>
            </w:pPr>
          </w:p>
          <w:p w14:paraId="612769EA" w14:textId="77777777" w:rsidR="00DB383B" w:rsidRDefault="00DB383B" w:rsidP="008B312A">
            <w:pPr>
              <w:spacing w:line="240" w:lineRule="auto"/>
              <w:rPr>
                <w:rFonts w:asciiTheme="majorHAnsi" w:hAnsiTheme="majorHAnsi" w:cstheme="majorHAnsi"/>
              </w:rPr>
            </w:pPr>
            <w:r>
              <w:rPr>
                <w:rFonts w:asciiTheme="majorHAnsi" w:hAnsiTheme="majorHAnsi" w:cstheme="majorHAnsi"/>
              </w:rPr>
              <w:t>Full Glossary for reference in pupil exercise books.</w:t>
            </w:r>
          </w:p>
          <w:p w14:paraId="40172487" w14:textId="77777777" w:rsidR="00DB383B" w:rsidRDefault="00DB383B" w:rsidP="008B312A">
            <w:pPr>
              <w:spacing w:line="240" w:lineRule="auto"/>
              <w:rPr>
                <w:rFonts w:asciiTheme="majorHAnsi" w:hAnsiTheme="majorHAnsi" w:cstheme="majorHAnsi"/>
              </w:rPr>
            </w:pPr>
          </w:p>
          <w:p w14:paraId="52E125CF" w14:textId="77777777" w:rsidR="00DB383B" w:rsidRDefault="00DB383B" w:rsidP="008B312A">
            <w:pPr>
              <w:spacing w:line="240" w:lineRule="auto"/>
              <w:rPr>
                <w:rFonts w:asciiTheme="majorHAnsi" w:hAnsiTheme="majorHAnsi" w:cstheme="majorHAnsi"/>
              </w:rPr>
            </w:pPr>
          </w:p>
          <w:p w14:paraId="22745D14" w14:textId="77777777" w:rsidR="00DB383B" w:rsidRDefault="00DB383B" w:rsidP="008B312A">
            <w:pPr>
              <w:spacing w:line="240" w:lineRule="auto"/>
              <w:rPr>
                <w:rFonts w:asciiTheme="majorHAnsi" w:hAnsiTheme="majorHAnsi" w:cstheme="majorHAnsi"/>
              </w:rPr>
            </w:pPr>
          </w:p>
          <w:p w14:paraId="65238ACD" w14:textId="77777777" w:rsidR="00DB383B" w:rsidRDefault="00DB383B" w:rsidP="008B312A">
            <w:pPr>
              <w:spacing w:line="240" w:lineRule="auto"/>
              <w:rPr>
                <w:rFonts w:asciiTheme="majorHAnsi" w:hAnsiTheme="majorHAnsi" w:cstheme="majorHAnsi"/>
              </w:rPr>
            </w:pPr>
          </w:p>
        </w:tc>
      </w:tr>
    </w:tbl>
    <w:p w14:paraId="51FD26A8" w14:textId="77777777" w:rsidR="00DD2993" w:rsidRDefault="00DD2993"/>
    <w:sectPr w:rsidR="00DD2993" w:rsidSect="00DB383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3B"/>
    <w:rsid w:val="00DB383B"/>
    <w:rsid w:val="00DD2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E47E"/>
  <w15:chartTrackingRefBased/>
  <w15:docId w15:val="{EB4091A6-14CB-46EA-BB46-6D07FD7A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83B"/>
    <w:pPr>
      <w:spacing w:line="25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383B"/>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Oliver</dc:creator>
  <cp:keywords/>
  <dc:description/>
  <cp:lastModifiedBy>Liz Oliver</cp:lastModifiedBy>
  <cp:revision>1</cp:revision>
  <dcterms:created xsi:type="dcterms:W3CDTF">2023-03-15T18:51:00Z</dcterms:created>
  <dcterms:modified xsi:type="dcterms:W3CDTF">2023-03-15T18:52:00Z</dcterms:modified>
</cp:coreProperties>
</file>